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E4" w:rsidRPr="00905DA2" w:rsidRDefault="000373E4" w:rsidP="000373E4">
      <w:pPr>
        <w:contextualSpacing/>
        <w:rPr>
          <w:rFonts w:ascii="Times New Roman" w:hAnsi="Times New Roman"/>
          <w:sz w:val="24"/>
        </w:rPr>
      </w:pPr>
      <w:r w:rsidRPr="00905DA2">
        <w:rPr>
          <w:rFonts w:ascii="Times New Roman" w:hAnsi="Times New Roman"/>
          <w:sz w:val="24"/>
        </w:rPr>
        <w:t>19 ноября 2014</w:t>
      </w:r>
    </w:p>
    <w:p w:rsidR="000373E4" w:rsidRDefault="000373E4" w:rsidP="00A12CC3">
      <w:pPr>
        <w:contextualSpacing/>
        <w:rPr>
          <w:rFonts w:ascii="Times New Roman" w:hAnsi="Times New Roman"/>
          <w:b/>
          <w:sz w:val="24"/>
        </w:rPr>
      </w:pPr>
    </w:p>
    <w:p w:rsidR="00D424CD" w:rsidRPr="00905DA2" w:rsidRDefault="00D424CD" w:rsidP="00A12CC3">
      <w:pPr>
        <w:contextualSpacing/>
        <w:rPr>
          <w:rFonts w:ascii="Times New Roman" w:hAnsi="Times New Roman"/>
          <w:b/>
          <w:sz w:val="24"/>
        </w:rPr>
      </w:pPr>
      <w:r w:rsidRPr="00905DA2">
        <w:rPr>
          <w:rFonts w:ascii="Times New Roman" w:hAnsi="Times New Roman"/>
          <w:b/>
          <w:sz w:val="24"/>
        </w:rPr>
        <w:t xml:space="preserve">Круглый стол "Правовые аспекты борьбы с фальсификацией лекарственных средств". Итоги </w:t>
      </w:r>
    </w:p>
    <w:p w:rsidR="00D424CD" w:rsidRPr="00905DA2" w:rsidRDefault="00D424CD" w:rsidP="00A12CC3">
      <w:pPr>
        <w:contextualSpacing/>
        <w:rPr>
          <w:rFonts w:ascii="Times New Roman" w:hAnsi="Times New Roman"/>
          <w:sz w:val="24"/>
        </w:rPr>
      </w:pPr>
    </w:p>
    <w:p w:rsidR="00D424CD" w:rsidRDefault="00D424CD" w:rsidP="000373E4">
      <w:pPr>
        <w:contextualSpacing/>
        <w:jc w:val="both"/>
        <w:rPr>
          <w:rFonts w:ascii="Times New Roman" w:hAnsi="Times New Roman"/>
          <w:b/>
          <w:sz w:val="24"/>
        </w:rPr>
      </w:pPr>
      <w:r w:rsidRPr="00905DA2">
        <w:rPr>
          <w:rFonts w:ascii="Times New Roman" w:hAnsi="Times New Roman"/>
          <w:b/>
          <w:sz w:val="24"/>
        </w:rPr>
        <w:t>Чем опасна фальсификация и контрафакция лекарственных средств? Каковы наиболее существенные механизмы противодействия фальсификации лекарственных средств? Как ответственность за фальсификацию лекарственных средств урегулирована в современном уголовном законодательстве?</w:t>
      </w:r>
      <w:r>
        <w:rPr>
          <w:rFonts w:ascii="Times New Roman" w:hAnsi="Times New Roman"/>
          <w:b/>
          <w:sz w:val="24"/>
        </w:rPr>
        <w:t xml:space="preserve"> С какими проблемами сталкивается законодатель при урегулировании производства и оборота лекарственных средств?</w:t>
      </w:r>
      <w:r w:rsidRPr="00905DA2">
        <w:rPr>
          <w:rFonts w:ascii="Times New Roman" w:hAnsi="Times New Roman"/>
          <w:b/>
          <w:sz w:val="24"/>
        </w:rPr>
        <w:t xml:space="preserve"> Этим и многим другим вопросам был посвящен Круглый стол "Правовые аспекты борьбы с фальсификацией лекарственных средств". </w:t>
      </w:r>
    </w:p>
    <w:p w:rsidR="00D424CD" w:rsidRDefault="00D424CD" w:rsidP="000373E4">
      <w:pPr>
        <w:contextualSpacing/>
        <w:jc w:val="both"/>
        <w:rPr>
          <w:rFonts w:ascii="Times New Roman" w:hAnsi="Times New Roman"/>
          <w:b/>
          <w:sz w:val="24"/>
        </w:rPr>
      </w:pPr>
    </w:p>
    <w:p w:rsidR="00D424CD" w:rsidRDefault="00D424CD" w:rsidP="000373E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концепция мероприятия – привлечение практикующих юристов-профессионалов, преподавателей и студентов юридических вузов, занятых в сфере фармацевтики лиц для обсуждения наиболее актуальных проблем борьбы с фальсификацией лекарственных средств.</w:t>
      </w:r>
    </w:p>
    <w:p w:rsidR="00D424CD" w:rsidRDefault="00D424CD" w:rsidP="000373E4">
      <w:pPr>
        <w:contextualSpacing/>
        <w:jc w:val="both"/>
        <w:rPr>
          <w:rFonts w:ascii="Times New Roman" w:hAnsi="Times New Roman"/>
          <w:sz w:val="24"/>
        </w:rPr>
      </w:pPr>
    </w:p>
    <w:p w:rsidR="00D424CD" w:rsidRDefault="00D424CD" w:rsidP="000373E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ст. 4 ФЗ </w:t>
      </w:r>
      <w:r w:rsidRPr="00262E01">
        <w:rPr>
          <w:rFonts w:ascii="Times New Roman" w:hAnsi="Times New Roman"/>
          <w:sz w:val="24"/>
        </w:rPr>
        <w:t xml:space="preserve">от 12.04.2010 </w:t>
      </w:r>
      <w:r w:rsidR="000373E4">
        <w:rPr>
          <w:rFonts w:ascii="Times New Roman" w:hAnsi="Times New Roman"/>
          <w:sz w:val="24"/>
        </w:rPr>
        <w:t>№</w:t>
      </w:r>
      <w:r w:rsidRPr="00262E01">
        <w:rPr>
          <w:rFonts w:ascii="Times New Roman" w:hAnsi="Times New Roman"/>
          <w:sz w:val="24"/>
        </w:rPr>
        <w:t xml:space="preserve"> 61-ФЗ </w:t>
      </w:r>
      <w:r>
        <w:rPr>
          <w:rFonts w:ascii="Times New Roman" w:hAnsi="Times New Roman"/>
          <w:sz w:val="24"/>
        </w:rPr>
        <w:t>«</w:t>
      </w:r>
      <w:r w:rsidRPr="00262E01">
        <w:rPr>
          <w:rFonts w:ascii="Times New Roman" w:hAnsi="Times New Roman"/>
          <w:sz w:val="24"/>
        </w:rPr>
        <w:t>Об обращении лекарственных средств</w:t>
      </w:r>
      <w:r>
        <w:rPr>
          <w:rFonts w:ascii="Times New Roman" w:hAnsi="Times New Roman"/>
          <w:sz w:val="24"/>
        </w:rPr>
        <w:t xml:space="preserve">», лекарственные средства подразделяются на лекарственные препараты и фармацевтические субстанции: лекарственные препараты непосредственно применяются для профилактики и лечения заболеваний, а фармацевтические субстанции представляют собой вещества, из которых изготовляются лекарственные препараты.  Очевидно, что фальсификация обоих видов средств грозит необратимыми подчас последствиями. </w:t>
      </w:r>
    </w:p>
    <w:p w:rsidR="00D424CD" w:rsidRDefault="00D424CD" w:rsidP="000373E4">
      <w:pPr>
        <w:contextualSpacing/>
        <w:jc w:val="both"/>
        <w:rPr>
          <w:rFonts w:ascii="Times New Roman" w:hAnsi="Times New Roman"/>
          <w:sz w:val="24"/>
        </w:rPr>
      </w:pPr>
    </w:p>
    <w:p w:rsidR="000373E4" w:rsidRPr="000373E4" w:rsidRDefault="00D424CD" w:rsidP="000373E4">
      <w:pPr>
        <w:contextualSpacing/>
        <w:jc w:val="both"/>
        <w:rPr>
          <w:rFonts w:ascii="Times New Roman" w:hAnsi="Times New Roman"/>
          <w:sz w:val="24"/>
        </w:rPr>
      </w:pPr>
      <w:r w:rsidRPr="009E1D12">
        <w:rPr>
          <w:rFonts w:ascii="Times New Roman" w:hAnsi="Times New Roman"/>
          <w:sz w:val="24"/>
        </w:rPr>
        <w:t>Во время круглого стола были представлены несколько докладов, затрагивающие эти проблемы и пути их решения: Дмитрий Мазаев (НИУ "Высшая школа экономики") "Фальсификация и контрафакция лекарственных средств как формы нарушения исключительных прав фармацевтических компаний", Надежда Лущ (НИУ "Высшая школа экономики") "Сериализация как механизм противодействия фальсификации лекарственных средств", Алексей Шадрин (НИУ "Высшая школа экономики") "Уголовно-правовые аспекты противодействия фальсификации лекарственных средств", Ванцева А</w:t>
      </w:r>
      <w:r w:rsidR="00F635EE">
        <w:rPr>
          <w:rFonts w:ascii="Times New Roman" w:hAnsi="Times New Roman"/>
          <w:sz w:val="24"/>
        </w:rPr>
        <w:t>настасия и Ткаченко Екатерина (РГУП</w:t>
      </w:r>
      <w:r w:rsidRPr="009E1D12">
        <w:rPr>
          <w:rFonts w:ascii="Times New Roman" w:hAnsi="Times New Roman"/>
          <w:sz w:val="24"/>
        </w:rPr>
        <w:t>) «Фальсификация лекарственных с</w:t>
      </w:r>
      <w:r w:rsidR="000373E4">
        <w:rPr>
          <w:rFonts w:ascii="Times New Roman" w:hAnsi="Times New Roman"/>
          <w:sz w:val="24"/>
        </w:rPr>
        <w:t xml:space="preserve">редств: мнение от первого лица». Также выступили дискуссантыМарк Цуциев (журнал «Бюджет»), Александр Ванеев, </w:t>
      </w:r>
      <w:r w:rsidR="000373E4" w:rsidRPr="000373E4">
        <w:rPr>
          <w:rFonts w:ascii="Times New Roman" w:hAnsi="Times New Roman"/>
          <w:sz w:val="24"/>
        </w:rPr>
        <w:t>Роман Шабров (Юридическая фирма «БРАС»).</w:t>
      </w:r>
    </w:p>
    <w:p w:rsidR="00D424CD" w:rsidRDefault="00D424CD" w:rsidP="000373E4">
      <w:pPr>
        <w:contextualSpacing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D424CD" w:rsidRPr="007E0854" w:rsidRDefault="00D424CD" w:rsidP="000373E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компиляции различных данных был выявлен процент фальсифицированных средств в России, составляющий сегмент от 30 до 40% всего рынка лекарственных средств.   Негативные эффекты фальсификации, в особенности, такого масштаба,  в действительности шире, чем кажется на первый взгляд. В первую очередь, они затрагивают больных,  лечение которых оказывается неэффективным и влечет за собой неизменность</w:t>
      </w:r>
      <w:r w:rsidRPr="00320974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ухудшение состояния вплоть до летального исхода. Неэффективность лечения подрывает доверие к врачу, прописавшему лекарству, а массовость аналогичных ситуаций – ко всей системе здравоохранения. Наконец, терпят убытки и потерю авторитета фармацевтические компании-производители оригинальных лекарственных средств. </w:t>
      </w:r>
    </w:p>
    <w:p w:rsidR="00D424CD" w:rsidRDefault="00D424CD" w:rsidP="000373E4">
      <w:pPr>
        <w:contextualSpacing/>
        <w:jc w:val="both"/>
        <w:rPr>
          <w:rFonts w:ascii="Times New Roman" w:hAnsi="Times New Roman"/>
          <w:sz w:val="24"/>
        </w:rPr>
      </w:pPr>
    </w:p>
    <w:p w:rsidR="00D424CD" w:rsidRPr="005E034C" w:rsidRDefault="005E034C" w:rsidP="000373E4">
      <w:pPr>
        <w:contextualSpacing/>
        <w:jc w:val="both"/>
        <w:rPr>
          <w:rFonts w:ascii="Times New Roman" w:hAnsi="Times New Roman"/>
          <w:sz w:val="24"/>
        </w:rPr>
      </w:pPr>
      <w:r w:rsidRPr="005E034C">
        <w:rPr>
          <w:rFonts w:ascii="Times New Roman" w:hAnsi="Times New Roman"/>
          <w:sz w:val="24"/>
        </w:rPr>
        <w:t>Один</w:t>
      </w:r>
      <w:r w:rsidR="00D424CD" w:rsidRPr="005E034C">
        <w:rPr>
          <w:rFonts w:ascii="Times New Roman" w:hAnsi="Times New Roman"/>
          <w:sz w:val="24"/>
        </w:rPr>
        <w:t xml:space="preserve"> из наиболее эффективных методов борьбы против фальсификации – это сериализация. Сериализация лекарственных средств</w:t>
      </w:r>
      <w:r w:rsidRPr="005E034C">
        <w:rPr>
          <w:rFonts w:ascii="Times New Roman" w:hAnsi="Times New Roman"/>
          <w:sz w:val="24"/>
        </w:rPr>
        <w:t xml:space="preserve"> представляет собой систему присвоения сериийных номеров, чтопозволяет восстановить «суд</w:t>
      </w:r>
      <w:r w:rsidR="00F635EE">
        <w:rPr>
          <w:rFonts w:ascii="Times New Roman" w:hAnsi="Times New Roman"/>
          <w:sz w:val="24"/>
        </w:rPr>
        <w:t xml:space="preserve">ьбу» конкретнойупаковки </w:t>
      </w:r>
      <w:r w:rsidRPr="005E034C">
        <w:rPr>
          <w:rFonts w:ascii="Times New Roman" w:hAnsi="Times New Roman"/>
          <w:sz w:val="24"/>
        </w:rPr>
        <w:t>лекарства и облегчает выявление виновных лиц при правонарушениях. Это одна</w:t>
      </w:r>
      <w:r w:rsidR="00D424CD" w:rsidRPr="005E034C">
        <w:rPr>
          <w:rFonts w:ascii="Times New Roman" w:hAnsi="Times New Roman"/>
          <w:sz w:val="24"/>
        </w:rPr>
        <w:t xml:space="preserve"> из наиболее простых технологий, позволяющих верифицировать лекарственные средст</w:t>
      </w:r>
      <w:r w:rsidR="00343034">
        <w:rPr>
          <w:rFonts w:ascii="Times New Roman" w:hAnsi="Times New Roman"/>
          <w:sz w:val="24"/>
        </w:rPr>
        <w:t>ва, сократить их фальсификацию.</w:t>
      </w:r>
    </w:p>
    <w:p w:rsidR="00D424CD" w:rsidRPr="005E034C" w:rsidRDefault="00D424CD" w:rsidP="000373E4">
      <w:pPr>
        <w:contextualSpacing/>
        <w:jc w:val="both"/>
        <w:rPr>
          <w:rFonts w:ascii="Times New Roman" w:hAnsi="Times New Roman"/>
          <w:sz w:val="24"/>
        </w:rPr>
      </w:pPr>
    </w:p>
    <w:p w:rsidR="00D424CD" w:rsidRPr="005E034C" w:rsidRDefault="00D424CD" w:rsidP="000373E4">
      <w:pPr>
        <w:contextualSpacing/>
        <w:jc w:val="both"/>
        <w:rPr>
          <w:rFonts w:ascii="Times New Roman" w:hAnsi="Times New Roman"/>
          <w:sz w:val="24"/>
        </w:rPr>
      </w:pPr>
      <w:r w:rsidRPr="005E034C">
        <w:rPr>
          <w:rFonts w:ascii="Times New Roman" w:hAnsi="Times New Roman"/>
          <w:sz w:val="24"/>
        </w:rPr>
        <w:t xml:space="preserve">Российское уголовное законодательство выбрало путь криминализации в сфере обращения лекарственных средств. В настоящее время в </w:t>
      </w:r>
      <w:r w:rsidR="00F635EE">
        <w:rPr>
          <w:rFonts w:ascii="Times New Roman" w:hAnsi="Times New Roman"/>
          <w:sz w:val="24"/>
        </w:rPr>
        <w:t>УК РФ</w:t>
      </w:r>
      <w:r w:rsidRPr="005E034C">
        <w:rPr>
          <w:rFonts w:ascii="Times New Roman" w:hAnsi="Times New Roman"/>
          <w:sz w:val="24"/>
        </w:rPr>
        <w:t xml:space="preserve"> существует лишь одна статья, затрагивающая нарушения именно в </w:t>
      </w:r>
      <w:r w:rsidR="00F635EE">
        <w:rPr>
          <w:rFonts w:ascii="Times New Roman" w:hAnsi="Times New Roman"/>
          <w:sz w:val="24"/>
        </w:rPr>
        <w:t>медицинской, в том числе фармацевтической, сфере</w:t>
      </w:r>
      <w:r w:rsidRPr="005E034C">
        <w:rPr>
          <w:rFonts w:ascii="Times New Roman" w:hAnsi="Times New Roman"/>
          <w:sz w:val="24"/>
        </w:rPr>
        <w:t xml:space="preserve">. Однако преступления </w:t>
      </w:r>
      <w:r w:rsidR="00F635EE">
        <w:rPr>
          <w:rFonts w:ascii="Times New Roman" w:hAnsi="Times New Roman"/>
          <w:sz w:val="24"/>
        </w:rPr>
        <w:t>этого сегмента</w:t>
      </w:r>
      <w:r w:rsidRPr="005E034C">
        <w:rPr>
          <w:rFonts w:ascii="Times New Roman" w:hAnsi="Times New Roman"/>
          <w:sz w:val="24"/>
        </w:rPr>
        <w:t xml:space="preserve"> могут подпадать и под другие не специализированные статьи, такие как мошенничество или незаконное предпринимательство. Эти обстоятельства не позволяют учитывать всю специфику таких преступлений и эффективно с ними бороться</w:t>
      </w:r>
      <w:r w:rsidR="00F635EE">
        <w:rPr>
          <w:rFonts w:ascii="Times New Roman" w:hAnsi="Times New Roman"/>
          <w:sz w:val="24"/>
        </w:rPr>
        <w:t>. В</w:t>
      </w:r>
      <w:r w:rsidRPr="005E034C">
        <w:rPr>
          <w:rFonts w:ascii="Times New Roman" w:hAnsi="Times New Roman"/>
          <w:sz w:val="24"/>
        </w:rPr>
        <w:t xml:space="preserve"> связи с этим недавно в Государственную Думу был внесен проект, предусматривающий введение новых статьей в УК РФ за преступления в сфере оборота лекарственных сред</w:t>
      </w:r>
      <w:r w:rsidR="00F635EE">
        <w:rPr>
          <w:rFonts w:ascii="Times New Roman" w:hAnsi="Times New Roman"/>
          <w:sz w:val="24"/>
        </w:rPr>
        <w:t>ств. Реакция на этот проект б</w:t>
      </w:r>
      <w:r w:rsidRPr="005E034C">
        <w:rPr>
          <w:rFonts w:ascii="Times New Roman" w:hAnsi="Times New Roman"/>
          <w:sz w:val="24"/>
        </w:rPr>
        <w:t xml:space="preserve">ыла </w:t>
      </w:r>
      <w:r w:rsidR="00F635EE">
        <w:rPr>
          <w:rFonts w:ascii="Times New Roman" w:hAnsi="Times New Roman"/>
          <w:sz w:val="24"/>
        </w:rPr>
        <w:t>не</w:t>
      </w:r>
      <w:r w:rsidRPr="005E034C">
        <w:rPr>
          <w:rFonts w:ascii="Times New Roman" w:hAnsi="Times New Roman"/>
          <w:sz w:val="24"/>
        </w:rPr>
        <w:t>однозначной, экспертами в нем выявлено множество спорных моментов, которые требует разрешения, что еще раз подтвердило актуальность и необходимость исследований в данной сфере.</w:t>
      </w:r>
    </w:p>
    <w:p w:rsidR="005E034C" w:rsidRPr="005E034C" w:rsidRDefault="005E034C" w:rsidP="000373E4">
      <w:pPr>
        <w:contextualSpacing/>
        <w:jc w:val="both"/>
        <w:rPr>
          <w:rFonts w:ascii="Times New Roman" w:hAnsi="Times New Roman"/>
          <w:color w:val="FF0000"/>
          <w:sz w:val="24"/>
        </w:rPr>
      </w:pPr>
    </w:p>
    <w:p w:rsidR="00D424CD" w:rsidRPr="009E1D12" w:rsidRDefault="00D424CD" w:rsidP="000373E4">
      <w:pPr>
        <w:contextualSpacing/>
        <w:jc w:val="both"/>
        <w:rPr>
          <w:rFonts w:ascii="Times New Roman" w:hAnsi="Times New Roman"/>
          <w:sz w:val="24"/>
        </w:rPr>
      </w:pPr>
      <w:r w:rsidRPr="009E1D12">
        <w:rPr>
          <w:rFonts w:ascii="Times New Roman" w:hAnsi="Times New Roman"/>
          <w:sz w:val="24"/>
        </w:rPr>
        <w:t>Каждый доклад вызывал дискуссии участников по поднят</w:t>
      </w:r>
      <w:r>
        <w:rPr>
          <w:rFonts w:ascii="Times New Roman" w:hAnsi="Times New Roman"/>
          <w:sz w:val="24"/>
        </w:rPr>
        <w:t>ой проблематике</w:t>
      </w:r>
      <w:r w:rsidRPr="009E1D12">
        <w:rPr>
          <w:rFonts w:ascii="Times New Roman" w:hAnsi="Times New Roman"/>
          <w:sz w:val="24"/>
        </w:rPr>
        <w:t>, но</w:t>
      </w:r>
      <w:r>
        <w:rPr>
          <w:rFonts w:ascii="Times New Roman" w:hAnsi="Times New Roman"/>
          <w:sz w:val="24"/>
        </w:rPr>
        <w:t>,</w:t>
      </w:r>
      <w:r w:rsidRPr="009E1D12">
        <w:rPr>
          <w:rFonts w:ascii="Times New Roman" w:hAnsi="Times New Roman"/>
          <w:sz w:val="24"/>
        </w:rPr>
        <w:t xml:space="preserve"> к сожалению, встреча была ограничена во времени. Тем</w:t>
      </w:r>
      <w:r>
        <w:rPr>
          <w:rFonts w:ascii="Times New Roman" w:hAnsi="Times New Roman"/>
          <w:sz w:val="24"/>
        </w:rPr>
        <w:t xml:space="preserve"> не менее</w:t>
      </w:r>
      <w:r w:rsidR="00620AEE">
        <w:rPr>
          <w:rFonts w:ascii="Times New Roman" w:hAnsi="Times New Roman"/>
          <w:sz w:val="24"/>
        </w:rPr>
        <w:t>,</w:t>
      </w:r>
      <w:r w:rsidRPr="009E1D12">
        <w:rPr>
          <w:rFonts w:ascii="Times New Roman" w:hAnsi="Times New Roman"/>
          <w:sz w:val="24"/>
        </w:rPr>
        <w:t xml:space="preserve"> явно наметились новые директивы в развитии этой темы, были обнаружены аспекты, требующие более детального изучения и проработки. </w:t>
      </w:r>
    </w:p>
    <w:p w:rsidR="00D424CD" w:rsidRPr="009E1D12" w:rsidRDefault="00D424CD" w:rsidP="000373E4">
      <w:pPr>
        <w:contextualSpacing/>
        <w:jc w:val="both"/>
        <w:rPr>
          <w:rFonts w:ascii="Times New Roman" w:hAnsi="Times New Roman"/>
          <w:sz w:val="24"/>
        </w:rPr>
      </w:pPr>
    </w:p>
    <w:p w:rsidR="00D424CD" w:rsidRPr="00623166" w:rsidRDefault="00D424CD" w:rsidP="000373E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 в результате обсуждений были продемонстрированы всевозможные правовые аспекты борьбы с таким негативным явлением современного мира, как фальсификация лекарственных средств.  Это явление не ново: оно появилось практически сразу после  возникновения в той или иной форме фармацевтической индустрии. Однако, в </w:t>
      </w:r>
      <w:r w:rsidR="00F635EE">
        <w:rPr>
          <w:rFonts w:ascii="Times New Roman" w:hAnsi="Times New Roman"/>
          <w:sz w:val="24"/>
        </w:rPr>
        <w:t xml:space="preserve"> условиях современного мира, </w:t>
      </w:r>
      <w:r w:rsidRPr="00E8070C">
        <w:rPr>
          <w:rFonts w:ascii="Times New Roman" w:hAnsi="Times New Roman"/>
          <w:sz w:val="24"/>
        </w:rPr>
        <w:t>с развитием высоких технологий и средств коммуникации, производство фальсифицированных средств становит</w:t>
      </w:r>
      <w:r>
        <w:rPr>
          <w:rFonts w:ascii="Times New Roman" w:hAnsi="Times New Roman"/>
          <w:sz w:val="24"/>
        </w:rPr>
        <w:t xml:space="preserve">ся все более прогрессивным. </w:t>
      </w:r>
      <w:r w:rsidR="00620AEE">
        <w:rPr>
          <w:rFonts w:ascii="Times New Roman" w:hAnsi="Times New Roman"/>
          <w:sz w:val="24"/>
        </w:rPr>
        <w:t>Участники круглого стола подчеркнули, что к</w:t>
      </w:r>
      <w:r>
        <w:rPr>
          <w:rFonts w:ascii="Times New Roman" w:hAnsi="Times New Roman"/>
          <w:sz w:val="24"/>
        </w:rPr>
        <w:t xml:space="preserve"> концу </w:t>
      </w:r>
      <w:r>
        <w:rPr>
          <w:rFonts w:ascii="Times New Roman" w:hAnsi="Times New Roman"/>
          <w:sz w:val="24"/>
          <w:lang w:val="en-US"/>
        </w:rPr>
        <w:t>XX</w:t>
      </w:r>
      <w:r>
        <w:rPr>
          <w:rFonts w:ascii="Times New Roman" w:hAnsi="Times New Roman"/>
          <w:sz w:val="24"/>
        </w:rPr>
        <w:t xml:space="preserve"> в., став</w:t>
      </w:r>
      <w:r w:rsidRPr="00623166">
        <w:rPr>
          <w:rFonts w:ascii="Times New Roman" w:hAnsi="Times New Roman"/>
          <w:sz w:val="24"/>
        </w:rPr>
        <w:t xml:space="preserve">одним из самых выгодных видов </w:t>
      </w:r>
      <w:r>
        <w:rPr>
          <w:rFonts w:ascii="Times New Roman" w:hAnsi="Times New Roman"/>
          <w:sz w:val="24"/>
        </w:rPr>
        <w:t>нелегального бизнеса после торговли оружием и</w:t>
      </w:r>
      <w:r w:rsidRPr="00623166">
        <w:rPr>
          <w:rFonts w:ascii="Times New Roman" w:hAnsi="Times New Roman"/>
          <w:sz w:val="24"/>
        </w:rPr>
        <w:t xml:space="preserve"> наркотиками</w:t>
      </w:r>
      <w:r>
        <w:rPr>
          <w:rFonts w:ascii="Times New Roman" w:hAnsi="Times New Roman"/>
          <w:sz w:val="24"/>
        </w:rPr>
        <w:t xml:space="preserve">, </w:t>
      </w:r>
      <w:r w:rsidR="00620AEE">
        <w:rPr>
          <w:rFonts w:ascii="Times New Roman" w:hAnsi="Times New Roman"/>
          <w:sz w:val="24"/>
        </w:rPr>
        <w:t>фальсификация</w:t>
      </w:r>
      <w:r>
        <w:rPr>
          <w:rFonts w:ascii="Times New Roman" w:hAnsi="Times New Roman"/>
          <w:sz w:val="24"/>
        </w:rPr>
        <w:t xml:space="preserve"> превратилось в глобальную проблему,  требующую объединения для её решения всех субъектов фармацевтической </w:t>
      </w:r>
      <w:r w:rsidR="005E034C">
        <w:rPr>
          <w:rFonts w:ascii="Times New Roman" w:hAnsi="Times New Roman"/>
          <w:sz w:val="24"/>
        </w:rPr>
        <w:t>промышленности</w:t>
      </w:r>
      <w:r>
        <w:rPr>
          <w:rFonts w:ascii="Times New Roman" w:hAnsi="Times New Roman"/>
          <w:sz w:val="24"/>
        </w:rPr>
        <w:t xml:space="preserve"> на уровне мирового сообщества.</w:t>
      </w:r>
    </w:p>
    <w:p w:rsidR="005E034C" w:rsidRPr="005E034C" w:rsidRDefault="005E034C" w:rsidP="000373E4">
      <w:pPr>
        <w:contextualSpacing/>
        <w:jc w:val="both"/>
        <w:rPr>
          <w:rFonts w:ascii="Times New Roman" w:hAnsi="Times New Roman"/>
          <w:sz w:val="24"/>
        </w:rPr>
      </w:pPr>
    </w:p>
    <w:sectPr w:rsidR="005E034C" w:rsidRPr="005E034C" w:rsidSect="0091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CC3"/>
    <w:rsid w:val="0000218D"/>
    <w:rsid w:val="000271B0"/>
    <w:rsid w:val="000353EC"/>
    <w:rsid w:val="000373E4"/>
    <w:rsid w:val="000733B0"/>
    <w:rsid w:val="000772A2"/>
    <w:rsid w:val="000864EA"/>
    <w:rsid w:val="000A0AAF"/>
    <w:rsid w:val="000B244E"/>
    <w:rsid w:val="000B6366"/>
    <w:rsid w:val="000C2060"/>
    <w:rsid w:val="000D2279"/>
    <w:rsid w:val="001048B3"/>
    <w:rsid w:val="00112EAC"/>
    <w:rsid w:val="001247F4"/>
    <w:rsid w:val="00182977"/>
    <w:rsid w:val="00190C45"/>
    <w:rsid w:val="001B24A3"/>
    <w:rsid w:val="001D5492"/>
    <w:rsid w:val="001F0429"/>
    <w:rsid w:val="001F4310"/>
    <w:rsid w:val="001F648B"/>
    <w:rsid w:val="001F6F23"/>
    <w:rsid w:val="001F6FA3"/>
    <w:rsid w:val="00236D3D"/>
    <w:rsid w:val="00237688"/>
    <w:rsid w:val="00251A66"/>
    <w:rsid w:val="00262E01"/>
    <w:rsid w:val="00270CD8"/>
    <w:rsid w:val="002A0377"/>
    <w:rsid w:val="002C0D81"/>
    <w:rsid w:val="002C5CCA"/>
    <w:rsid w:val="002F78E7"/>
    <w:rsid w:val="00315D08"/>
    <w:rsid w:val="00317075"/>
    <w:rsid w:val="00320974"/>
    <w:rsid w:val="00342169"/>
    <w:rsid w:val="00343034"/>
    <w:rsid w:val="00352A00"/>
    <w:rsid w:val="00364075"/>
    <w:rsid w:val="00382769"/>
    <w:rsid w:val="003837B0"/>
    <w:rsid w:val="00387930"/>
    <w:rsid w:val="003A5F76"/>
    <w:rsid w:val="003B57E0"/>
    <w:rsid w:val="003E49FB"/>
    <w:rsid w:val="004806F8"/>
    <w:rsid w:val="00482698"/>
    <w:rsid w:val="00483086"/>
    <w:rsid w:val="00497038"/>
    <w:rsid w:val="004A666D"/>
    <w:rsid w:val="004C3B8C"/>
    <w:rsid w:val="004C3F64"/>
    <w:rsid w:val="004E6F7E"/>
    <w:rsid w:val="00506C33"/>
    <w:rsid w:val="00512E7E"/>
    <w:rsid w:val="00517300"/>
    <w:rsid w:val="005208E8"/>
    <w:rsid w:val="005433E4"/>
    <w:rsid w:val="00543A2D"/>
    <w:rsid w:val="005603BE"/>
    <w:rsid w:val="005840E9"/>
    <w:rsid w:val="005C07FE"/>
    <w:rsid w:val="005D0266"/>
    <w:rsid w:val="005D0D6F"/>
    <w:rsid w:val="005E034C"/>
    <w:rsid w:val="005E3AD6"/>
    <w:rsid w:val="00601854"/>
    <w:rsid w:val="00620AEE"/>
    <w:rsid w:val="00623166"/>
    <w:rsid w:val="00641E93"/>
    <w:rsid w:val="00652C3D"/>
    <w:rsid w:val="0068788B"/>
    <w:rsid w:val="00694E79"/>
    <w:rsid w:val="006F4829"/>
    <w:rsid w:val="007079B1"/>
    <w:rsid w:val="00713D08"/>
    <w:rsid w:val="007A6E71"/>
    <w:rsid w:val="007B1624"/>
    <w:rsid w:val="007E0854"/>
    <w:rsid w:val="007E2DD1"/>
    <w:rsid w:val="007E30AE"/>
    <w:rsid w:val="00802475"/>
    <w:rsid w:val="008028B5"/>
    <w:rsid w:val="00813F0F"/>
    <w:rsid w:val="00821CF0"/>
    <w:rsid w:val="0082345C"/>
    <w:rsid w:val="00887428"/>
    <w:rsid w:val="008924F9"/>
    <w:rsid w:val="008B154F"/>
    <w:rsid w:val="008B4595"/>
    <w:rsid w:val="008F38F8"/>
    <w:rsid w:val="00901C54"/>
    <w:rsid w:val="00905DA2"/>
    <w:rsid w:val="0091088F"/>
    <w:rsid w:val="0091577B"/>
    <w:rsid w:val="009441EC"/>
    <w:rsid w:val="0095197B"/>
    <w:rsid w:val="00980998"/>
    <w:rsid w:val="009861DD"/>
    <w:rsid w:val="0099348D"/>
    <w:rsid w:val="009A54C4"/>
    <w:rsid w:val="009B1D61"/>
    <w:rsid w:val="009B225A"/>
    <w:rsid w:val="009B2B00"/>
    <w:rsid w:val="009D4980"/>
    <w:rsid w:val="009E1D12"/>
    <w:rsid w:val="009F4810"/>
    <w:rsid w:val="00A12CC3"/>
    <w:rsid w:val="00A30A9C"/>
    <w:rsid w:val="00A30ED6"/>
    <w:rsid w:val="00A334F4"/>
    <w:rsid w:val="00A54858"/>
    <w:rsid w:val="00A60FD5"/>
    <w:rsid w:val="00A7463B"/>
    <w:rsid w:val="00AB10EF"/>
    <w:rsid w:val="00AB50C3"/>
    <w:rsid w:val="00AD6FFB"/>
    <w:rsid w:val="00AF78E5"/>
    <w:rsid w:val="00B04398"/>
    <w:rsid w:val="00B11E55"/>
    <w:rsid w:val="00B24A25"/>
    <w:rsid w:val="00B42BE2"/>
    <w:rsid w:val="00B563B2"/>
    <w:rsid w:val="00B609F8"/>
    <w:rsid w:val="00B71785"/>
    <w:rsid w:val="00B76645"/>
    <w:rsid w:val="00BB70D7"/>
    <w:rsid w:val="00BB7761"/>
    <w:rsid w:val="00BC413F"/>
    <w:rsid w:val="00BD1B06"/>
    <w:rsid w:val="00BD4F41"/>
    <w:rsid w:val="00BF114D"/>
    <w:rsid w:val="00C02E7F"/>
    <w:rsid w:val="00C033EF"/>
    <w:rsid w:val="00C1030F"/>
    <w:rsid w:val="00C22343"/>
    <w:rsid w:val="00C37F8A"/>
    <w:rsid w:val="00C6040F"/>
    <w:rsid w:val="00C65517"/>
    <w:rsid w:val="00C91476"/>
    <w:rsid w:val="00CC4B39"/>
    <w:rsid w:val="00D02264"/>
    <w:rsid w:val="00D03AAB"/>
    <w:rsid w:val="00D424CD"/>
    <w:rsid w:val="00D447DD"/>
    <w:rsid w:val="00D47BDF"/>
    <w:rsid w:val="00D703E3"/>
    <w:rsid w:val="00D851A8"/>
    <w:rsid w:val="00D9563C"/>
    <w:rsid w:val="00DA2979"/>
    <w:rsid w:val="00DC2470"/>
    <w:rsid w:val="00DD2DC0"/>
    <w:rsid w:val="00DE565D"/>
    <w:rsid w:val="00DF1AD9"/>
    <w:rsid w:val="00DF38CB"/>
    <w:rsid w:val="00E40650"/>
    <w:rsid w:val="00E76926"/>
    <w:rsid w:val="00E8070C"/>
    <w:rsid w:val="00E95D31"/>
    <w:rsid w:val="00E9707A"/>
    <w:rsid w:val="00EB132E"/>
    <w:rsid w:val="00EE21FC"/>
    <w:rsid w:val="00EF17C3"/>
    <w:rsid w:val="00EF3687"/>
    <w:rsid w:val="00F12FD7"/>
    <w:rsid w:val="00F1332A"/>
    <w:rsid w:val="00F16E6F"/>
    <w:rsid w:val="00F2714B"/>
    <w:rsid w:val="00F27A98"/>
    <w:rsid w:val="00F31BDE"/>
    <w:rsid w:val="00F531C3"/>
    <w:rsid w:val="00F635EE"/>
    <w:rsid w:val="00F64FEF"/>
    <w:rsid w:val="00F6621D"/>
    <w:rsid w:val="00F716C4"/>
    <w:rsid w:val="00F837A4"/>
    <w:rsid w:val="00F94FC6"/>
    <w:rsid w:val="00F968E0"/>
    <w:rsid w:val="00FA42F2"/>
    <w:rsid w:val="00FC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Круглый стол "Правовые аспекты борьбы с фальсификацией лекарственных средств"</vt:lpstr>
    </vt:vector>
  </TitlesOfParts>
  <Company>SPecialiST RePack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 "Правовые аспекты борьбы с фальсификацией лекарственных средств"</dc:title>
  <dc:creator>Acer</dc:creator>
  <cp:lastModifiedBy>Fedor</cp:lastModifiedBy>
  <cp:revision>2</cp:revision>
  <dcterms:created xsi:type="dcterms:W3CDTF">2014-11-24T09:32:00Z</dcterms:created>
  <dcterms:modified xsi:type="dcterms:W3CDTF">2014-11-24T09:32:00Z</dcterms:modified>
</cp:coreProperties>
</file>